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10" w:rsidRPr="00273010" w:rsidRDefault="00273010" w:rsidP="002730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</w:p>
    <w:p w:rsidR="00273010" w:rsidRPr="00273010" w:rsidRDefault="002C523C" w:rsidP="002730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дминистрации города Твери</w:t>
      </w:r>
    </w:p>
    <w:p w:rsidR="00273010" w:rsidRPr="00273010" w:rsidRDefault="00273010" w:rsidP="002730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от «</w:t>
      </w:r>
      <w:r w:rsidR="00A40E1F">
        <w:rPr>
          <w:rFonts w:ascii="Times New Roman" w:eastAsia="Calibri" w:hAnsi="Times New Roman" w:cs="Times New Roman"/>
          <w:sz w:val="28"/>
          <w:szCs w:val="28"/>
        </w:rPr>
        <w:t>20</w:t>
      </w: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40E1F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 2019 № </w:t>
      </w:r>
      <w:r w:rsidR="00A40E1F">
        <w:rPr>
          <w:rFonts w:ascii="Times New Roman" w:eastAsia="Calibri" w:hAnsi="Times New Roman" w:cs="Times New Roman"/>
          <w:sz w:val="28"/>
          <w:szCs w:val="28"/>
        </w:rPr>
        <w:t>145</w:t>
      </w:r>
      <w:bookmarkStart w:id="0" w:name="_GoBack"/>
      <w:bookmarkEnd w:id="0"/>
    </w:p>
    <w:p w:rsidR="00273010" w:rsidRDefault="00273010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2F98" w:rsidRDefault="00CA2F98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2F98" w:rsidRDefault="00CA2F98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2F98" w:rsidRPr="00273010" w:rsidRDefault="00CA2F98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73010" w:rsidRP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2019 году</w:t>
      </w:r>
    </w:p>
    <w:p w:rsidR="00273010" w:rsidRDefault="00273010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267"/>
      </w:tblGrid>
      <w:tr w:rsidR="00273010" w:rsidRPr="00273010" w:rsidTr="008459FB">
        <w:trPr>
          <w:tblHeader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исполне-ния</w:t>
            </w:r>
            <w:proofErr w:type="spellEnd"/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73010" w:rsidRPr="00273010" w:rsidTr="008459FB">
        <w:trPr>
          <w:tblHeader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73010" w:rsidRPr="00273010" w:rsidTr="008459FB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(далее - ЕДДС) города Твери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предприятий промышленности,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подрядных организаций, товариществ собственников жилья (далее - ТСЖ), управляющих компаний и других на тему «О мероприятиях по подготовке к пропуску весеннего половодья в 2019 году»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 администрации районов в городе Твери</w:t>
            </w:r>
          </w:p>
        </w:tc>
      </w:tr>
      <w:tr w:rsidR="00273010" w:rsidRPr="00273010" w:rsidTr="008459FB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администрация Московского района в городе Твери</w:t>
            </w:r>
          </w:p>
        </w:tc>
      </w:tr>
      <w:tr w:rsidR="00273010" w:rsidRPr="00273010" w:rsidTr="00D90A43">
        <w:trPr>
          <w:trHeight w:val="2732"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перечня объектов на территории районов в городе Твери, которым угрожает подтопление, численность проживающего там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подворовых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обходов и инструктажей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273010" w:rsidRPr="00273010" w:rsidTr="008459FB">
        <w:trPr>
          <w:trHeight w:val="4125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состоянием: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химически опасных объектов;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хранилищ (складов) удобрений;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left="-73" w:righ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Твери; департамент жилищно-коммунального хозяйства, жилищной политики и строительства администрации города Твери (далее - департамент ЖКХ), департамент дорожного хозяйства, благоустройства и транспорта администрации города Твери; ООО «Тверь Водоканал»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оперативных групп управления по ОБЖН г. Твери, администраций районов в городе Твери по контролю за обстановкой в ходе весеннего половодья, в том числе за работой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гидропостов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весеннего 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Твери, управление по ОБЖН г. Твери,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ЕДДС города Твери, объединенная диспетчерская служба департамента ЖКХ (далее - ОДС).</w:t>
            </w:r>
          </w:p>
        </w:tc>
      </w:tr>
      <w:tr w:rsidR="00273010" w:rsidRPr="00273010" w:rsidTr="00D90A43">
        <w:trPr>
          <w:trHeight w:val="532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CA2F98" w:rsidRDefault="00273010" w:rsidP="00D90A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весеннего половодья в ЕДДС города Твери и передачи информации в центр управления в кризисных ситуациях 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>Главно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Российской Федерации по делам гражданской обороны, чрезвычайным ситуациям и ликвидации последствий</w:t>
            </w:r>
          </w:p>
          <w:p w:rsidR="00CA2F98" w:rsidRDefault="00CA2F98" w:rsidP="00D90A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10" w:rsidRPr="00273010" w:rsidRDefault="00D90A43" w:rsidP="00D90A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стихийных бедствий по Тверской области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ОДС департамента ЖКХ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экстренного оповещения и информирования населения о складывающейся обстановке при угрозе и возникновении подтопления: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путем подомовых обходов;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left="-78"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отдел информации и аналитики администрации города Твери, администрации районов в городе Твери, управление Министерства внутренних дел России (далее - УМВД России) по городу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администрации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администрации города Твери, 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администрации города Твери, 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Эвакуационные комиссии 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города Твери, администраций районов в городе Твери,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44" w:type="dxa"/>
          </w:tcPr>
          <w:p w:rsid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  <w:p w:rsidR="00CA2F98" w:rsidRPr="00273010" w:rsidRDefault="00CA2F98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делам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ответственных за проведение эвакуации, жизнеобеспечение населения и старших на участках проведения 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Твери, главы администраций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мер по защите и обеспечению жизнедеятельности населения в случае подтопления жилого сектора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весеннего 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администрации районов в городе Твери, департамент ЖКХ,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8459FB">
        <w:trPr>
          <w:trHeight w:val="3436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 хозяйства, благоустройства и транспорта администрации города Твери, муниципальное унитарное предприятие «Тверь - Общежития»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линий связи и линий электропередач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УМВД России по городу Твери, ОАО «Ростелеком», МУП «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 районах города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подводки электропитания к насосам,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установленным в местах откачки паводковых вод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МУП «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20.03.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 Твери, ООО «Тверь Водоканал» 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 «ЖЭК», ООО «Тверь Водоканал», ОАО «Ростелеком», ООО «Тверская генерация»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25.03.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администраций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 «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«Газпром газораспределение Тверь», ООО «Тверь Водоканал», ОАО «Ростелеком», ООО «Тверская генерация»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расчистки водоотводных канав и перепускных труб, расположенных на 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Уличные комитеты,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 организации, организации всех форм собственности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 период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ФГБУ «Тверской ЦГМС», управление по ОБЖН г. Твери, 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</w:t>
            </w:r>
          </w:p>
        </w:tc>
      </w:tr>
    </w:tbl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по обеспечению </w:t>
      </w:r>
    </w:p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 населения</w:t>
      </w:r>
    </w:p>
    <w:p w:rsidR="00273010" w:rsidRPr="00273010" w:rsidRDefault="00273010" w:rsidP="00273010">
      <w:pPr>
        <w:tabs>
          <w:tab w:val="left" w:pos="8505"/>
        </w:tabs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Твери </w:t>
      </w:r>
      <w:r w:rsidRPr="00273010">
        <w:rPr>
          <w:rFonts w:ascii="Times New Roman" w:eastAsia="Calibri" w:hAnsi="Times New Roman" w:cs="Times New Roman"/>
          <w:sz w:val="28"/>
          <w:szCs w:val="28"/>
        </w:rPr>
        <w:tab/>
        <w:t>А.О. Антонов</w:t>
      </w:r>
    </w:p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line="240" w:lineRule="auto"/>
      </w:pPr>
    </w:p>
    <w:sectPr w:rsidR="00273010" w:rsidRPr="00273010" w:rsidSect="00273010">
      <w:headerReference w:type="default" r:id="rId7"/>
      <w:pgSz w:w="11906" w:h="16838"/>
      <w:pgMar w:top="993" w:right="707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23" w:rsidRDefault="00A34E23" w:rsidP="00273010">
      <w:pPr>
        <w:spacing w:after="0" w:line="240" w:lineRule="auto"/>
      </w:pPr>
      <w:r>
        <w:separator/>
      </w:r>
    </w:p>
  </w:endnote>
  <w:endnote w:type="continuationSeparator" w:id="0">
    <w:p w:rsidR="00A34E23" w:rsidRDefault="00A34E23" w:rsidP="0027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23" w:rsidRDefault="00A34E23" w:rsidP="00273010">
      <w:pPr>
        <w:spacing w:after="0" w:line="240" w:lineRule="auto"/>
      </w:pPr>
      <w:r>
        <w:separator/>
      </w:r>
    </w:p>
  </w:footnote>
  <w:footnote w:type="continuationSeparator" w:id="0">
    <w:p w:rsidR="00A34E23" w:rsidRDefault="00A34E23" w:rsidP="0027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392535"/>
      <w:docPartObj>
        <w:docPartGallery w:val="Page Numbers (Top of Page)"/>
        <w:docPartUnique/>
      </w:docPartObj>
    </w:sdtPr>
    <w:sdtEndPr/>
    <w:sdtContent>
      <w:p w:rsidR="00273010" w:rsidRDefault="002730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E1F">
          <w:rPr>
            <w:noProof/>
          </w:rPr>
          <w:t>5</w:t>
        </w:r>
        <w:r>
          <w:fldChar w:fldCharType="end"/>
        </w:r>
      </w:p>
    </w:sdtContent>
  </w:sdt>
  <w:p w:rsidR="00273010" w:rsidRDefault="002730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FF"/>
    <w:rsid w:val="00256D12"/>
    <w:rsid w:val="00273010"/>
    <w:rsid w:val="002C523C"/>
    <w:rsid w:val="005F7EFF"/>
    <w:rsid w:val="007A19AD"/>
    <w:rsid w:val="00831EAF"/>
    <w:rsid w:val="00A34E23"/>
    <w:rsid w:val="00A40E1F"/>
    <w:rsid w:val="00A81A43"/>
    <w:rsid w:val="00B2351E"/>
    <w:rsid w:val="00BA7A66"/>
    <w:rsid w:val="00CA2F98"/>
    <w:rsid w:val="00CC59FC"/>
    <w:rsid w:val="00D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010"/>
  </w:style>
  <w:style w:type="paragraph" w:styleId="a5">
    <w:name w:val="footer"/>
    <w:basedOn w:val="a"/>
    <w:link w:val="a6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010"/>
  </w:style>
  <w:style w:type="paragraph" w:styleId="a5">
    <w:name w:val="footer"/>
    <w:basedOn w:val="a"/>
    <w:link w:val="a6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2019-02-08T06:00:00Z</cp:lastPrinted>
  <dcterms:created xsi:type="dcterms:W3CDTF">2019-02-21T14:54:00Z</dcterms:created>
  <dcterms:modified xsi:type="dcterms:W3CDTF">2019-02-21T14:55:00Z</dcterms:modified>
</cp:coreProperties>
</file>